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5493C" w14:textId="77777777" w:rsidR="00D67C72" w:rsidRPr="00D67C72" w:rsidRDefault="00D67C72" w:rsidP="00D67C72">
      <w:pPr>
        <w:shd w:val="clear" w:color="auto" w:fill="FFFFFF"/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ОМСКИЙ  МУНИЦИПАЛЬНЫЙ  РАЙОН ОМСКОЙ  ОБЛАСТИ</w:t>
      </w:r>
    </w:p>
    <w:p w14:paraId="7BA785FE" w14:textId="77777777" w:rsidR="00D67C72" w:rsidRPr="00D67C72" w:rsidRDefault="00D67C72" w:rsidP="00D67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</w:pPr>
      <w:r w:rsidRPr="00D67C72">
        <w:rPr>
          <w:rFonts w:ascii="Times New Roman" w:eastAsia="Times New Roman" w:hAnsi="Times New Roman" w:cs="Times New Roman"/>
          <w:b/>
          <w:color w:val="000000"/>
          <w:sz w:val="38"/>
          <w:szCs w:val="38"/>
          <w:lang w:eastAsia="ru-RU"/>
        </w:rPr>
        <w:t>Администрация Ростовкинского сельского поселения</w:t>
      </w:r>
    </w:p>
    <w:p w14:paraId="64CC6392" w14:textId="77777777" w:rsidR="00D67C72" w:rsidRPr="00D67C72" w:rsidRDefault="00D67C72" w:rsidP="00D67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67C72" w:rsidRPr="00D67C72" w14:paraId="0A009C7A" w14:textId="77777777" w:rsidTr="00F330DA">
        <w:trPr>
          <w:trHeight w:val="237"/>
        </w:trPr>
        <w:tc>
          <w:tcPr>
            <w:tcW w:w="9857" w:type="dxa"/>
          </w:tcPr>
          <w:p w14:paraId="1014D373" w14:textId="77777777" w:rsidR="00D67C72" w:rsidRPr="00D67C72" w:rsidRDefault="00D67C72" w:rsidP="00D67C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8"/>
                <w:sz w:val="16"/>
                <w:szCs w:val="16"/>
                <w:lang w:eastAsia="ru-RU"/>
              </w:rPr>
            </w:pPr>
          </w:p>
        </w:tc>
      </w:tr>
    </w:tbl>
    <w:p w14:paraId="547FA28D" w14:textId="77777777" w:rsidR="00D67C72" w:rsidRPr="00D67C72" w:rsidRDefault="00D67C72" w:rsidP="00D67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C72">
        <w:rPr>
          <w:rFonts w:ascii="Times New Roman" w:eastAsia="Times New Roman" w:hAnsi="Times New Roman" w:cs="Times New Roman"/>
          <w:b/>
          <w:color w:val="000000"/>
          <w:spacing w:val="38"/>
          <w:sz w:val="36"/>
          <w:szCs w:val="36"/>
          <w:lang w:eastAsia="ru-RU"/>
        </w:rPr>
        <w:t>ПОСТАНОВЛЕНИЕ</w:t>
      </w:r>
    </w:p>
    <w:p w14:paraId="3F8BD7D6" w14:textId="77777777" w:rsidR="00D67C72" w:rsidRPr="00D67C72" w:rsidRDefault="00D67C72" w:rsidP="00D67C7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3F3B2" w14:textId="77777777" w:rsidR="00D67C72" w:rsidRPr="00D67C72" w:rsidRDefault="00D67C72" w:rsidP="00D67C72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E08F464" w14:textId="0A509812" w:rsidR="00D67C72" w:rsidRPr="00D67C72" w:rsidRDefault="00D67C72" w:rsidP="00D67C72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7C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F84502"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  <w:r w:rsidR="000124C3"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F84502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124C3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B30D3C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1606E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D67C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 </w:t>
      </w:r>
      <w:r w:rsidR="00F84502">
        <w:rPr>
          <w:rFonts w:ascii="Times New Roman" w:eastAsia="Times New Roman" w:hAnsi="Times New Roman" w:cs="Times New Roman"/>
          <w:sz w:val="28"/>
          <w:szCs w:val="28"/>
          <w:lang w:eastAsia="ar-SA"/>
        </w:rPr>
        <w:t>17</w:t>
      </w:r>
    </w:p>
    <w:p w14:paraId="0FA3B366" w14:textId="77777777" w:rsidR="00D67C72" w:rsidRDefault="00D67C72" w:rsidP="00D67C72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C333B6" w14:textId="77777777" w:rsidR="00D67C72" w:rsidRPr="00D67C72" w:rsidRDefault="00D67C72" w:rsidP="00D67C72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7C72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Порядок формирования и ведения реестра источников доходов бюджета Ростовкинского сельского поселения Омского муниципального района Омской области, утвержденный Постановлением Администрации Ростовкинского сельского поселения № 190 от 31.10.2016</w:t>
      </w:r>
    </w:p>
    <w:p w14:paraId="2DF33B99" w14:textId="77777777" w:rsidR="00F3569B" w:rsidRPr="00AC4B03" w:rsidRDefault="00F3569B" w:rsidP="00F35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7421CB8" w14:textId="77777777" w:rsidR="00F3569B" w:rsidRPr="00AC4B03" w:rsidRDefault="00F3569B" w:rsidP="00F35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E54AB43" w14:textId="0ABF552D" w:rsidR="00F3569B" w:rsidRPr="00AC4B03" w:rsidRDefault="00F3569B" w:rsidP="00F35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B03">
        <w:rPr>
          <w:rFonts w:ascii="Times New Roman" w:eastAsia="Calibri" w:hAnsi="Times New Roman" w:cs="Times New Roman"/>
          <w:iCs/>
          <w:sz w:val="28"/>
          <w:szCs w:val="28"/>
        </w:rPr>
        <w:t xml:space="preserve">В соответствии с положениями </w:t>
      </w:r>
      <w:r>
        <w:rPr>
          <w:rFonts w:ascii="Times New Roman" w:eastAsia="Calibri" w:hAnsi="Times New Roman" w:cs="Times New Roman"/>
          <w:iCs/>
          <w:sz w:val="28"/>
          <w:szCs w:val="28"/>
        </w:rPr>
        <w:t>Ф</w:t>
      </w:r>
      <w:r w:rsidRPr="00AC4B03">
        <w:rPr>
          <w:rFonts w:ascii="Times New Roman" w:eastAsia="Calibri" w:hAnsi="Times New Roman" w:cs="Times New Roman"/>
          <w:sz w:val="28"/>
          <w:szCs w:val="28"/>
        </w:rPr>
        <w:t>едерального закона от 06.10.2003 №</w:t>
      </w:r>
      <w:r w:rsidRPr="00AC4B03">
        <w:rPr>
          <w:rFonts w:ascii="Times New Roman" w:eastAsia="Calibri" w:hAnsi="Times New Roman" w:cs="Times New Roman"/>
          <w:b/>
          <w:sz w:val="28"/>
          <w:szCs w:val="28"/>
        </w:rPr>
        <w:t> 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C4B03">
        <w:rPr>
          <w:rFonts w:ascii="Times New Roman" w:eastAsia="Calibri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Бюджетного кодекса 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оссийской </w:t>
      </w:r>
      <w:r w:rsidRPr="00AC4B03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едерации</w:t>
      </w:r>
      <w:r w:rsidRPr="00AC4B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AC4B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Правительства Российской Федерации от 31.08.2016 № 868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B03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порядке формирования и ведения перечня источников доходов Российской Федерации»</w:t>
      </w:r>
      <w:r w:rsidRPr="00AC4B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AC4B03">
        <w:rPr>
          <w:rFonts w:ascii="Times New Roman" w:eastAsia="Calibri" w:hAnsi="Times New Roman" w:cs="Times New Roman"/>
          <w:iCs/>
          <w:sz w:val="28"/>
          <w:szCs w:val="28"/>
        </w:rPr>
        <w:t xml:space="preserve">Устава </w:t>
      </w:r>
      <w:r w:rsidR="00D67C72">
        <w:rPr>
          <w:rFonts w:ascii="Times New Roman" w:eastAsia="Calibri" w:hAnsi="Times New Roman" w:cs="Times New Roman"/>
          <w:iCs/>
          <w:sz w:val="28"/>
          <w:szCs w:val="28"/>
        </w:rPr>
        <w:t xml:space="preserve">Ростовкинского </w:t>
      </w:r>
      <w:r w:rsidRPr="00AC4B03">
        <w:rPr>
          <w:rFonts w:ascii="Times New Roman" w:eastAsia="Calibri" w:hAnsi="Times New Roman" w:cs="Times New Roman"/>
          <w:iCs/>
          <w:sz w:val="28"/>
          <w:szCs w:val="28"/>
        </w:rPr>
        <w:t xml:space="preserve">сельского поселения </w:t>
      </w:r>
      <w:r w:rsidR="00D67C72">
        <w:rPr>
          <w:rFonts w:ascii="Times New Roman" w:eastAsia="Calibri" w:hAnsi="Times New Roman" w:cs="Times New Roman"/>
          <w:bCs/>
          <w:sz w:val="28"/>
          <w:szCs w:val="28"/>
        </w:rPr>
        <w:t>Омского</w:t>
      </w:r>
      <w:r w:rsidRPr="00AC4B03">
        <w:rPr>
          <w:rFonts w:ascii="Times New Roman" w:eastAsia="Calibri" w:hAnsi="Times New Roman" w:cs="Times New Roman"/>
          <w:iCs/>
          <w:sz w:val="28"/>
          <w:szCs w:val="28"/>
        </w:rPr>
        <w:t xml:space="preserve"> муниципального района Омской области</w:t>
      </w:r>
    </w:p>
    <w:p w14:paraId="413B232C" w14:textId="77777777" w:rsidR="00F3569B" w:rsidRPr="00AC4B03" w:rsidRDefault="00F3569B" w:rsidP="00F356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14C13650" w14:textId="77777777" w:rsidR="00F3569B" w:rsidRPr="00D67C72" w:rsidRDefault="00F3569B" w:rsidP="00D67C7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67C72">
        <w:rPr>
          <w:rFonts w:ascii="Times New Roman" w:eastAsia="Calibri" w:hAnsi="Times New Roman" w:cs="Times New Roman"/>
          <w:iCs/>
          <w:sz w:val="28"/>
          <w:szCs w:val="28"/>
        </w:rPr>
        <w:t>ПОСТАНОВЛЯЮ:</w:t>
      </w:r>
    </w:p>
    <w:p w14:paraId="534D610B" w14:textId="77777777" w:rsidR="00F3569B" w:rsidRPr="00AC4B03" w:rsidRDefault="00F3569B" w:rsidP="00F35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A90D5DC" w14:textId="3BF3E086" w:rsidR="00F3569B" w:rsidRPr="00AC4B03" w:rsidRDefault="00D67C72" w:rsidP="00F35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7C72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Pr="00D67C72">
        <w:rPr>
          <w:rFonts w:ascii="Times New Roman" w:eastAsia="Calibri" w:hAnsi="Times New Roman" w:cs="Times New Roman"/>
          <w:iCs/>
          <w:sz w:val="28"/>
          <w:szCs w:val="28"/>
        </w:rPr>
        <w:tab/>
      </w:r>
      <w:proofErr w:type="gramStart"/>
      <w:r w:rsidRPr="00D67C72">
        <w:rPr>
          <w:rFonts w:ascii="Times New Roman" w:eastAsia="Calibri" w:hAnsi="Times New Roman" w:cs="Times New Roman"/>
          <w:iCs/>
          <w:sz w:val="28"/>
          <w:szCs w:val="28"/>
        </w:rPr>
        <w:t>Внести следующие изменения в Порядок формирования и ведения реестра источников доходов бюджета Ростовкинского сельского поселения Омского муниципального района Омской области (далее – Порядок), утвержденный Постановлением  Администрации Ростовкинского сельского поселения № 190 от 31.10.2016  (в ред. от 05.10.2018 № 143, от 11.04.2019 № 32, от 17.09.2019 № 113, в ред. от 08.08.2022 № 78</w:t>
      </w:r>
      <w:r>
        <w:rPr>
          <w:rFonts w:ascii="Times New Roman" w:eastAsia="Calibri" w:hAnsi="Times New Roman" w:cs="Times New Roman"/>
          <w:iCs/>
          <w:sz w:val="28"/>
          <w:szCs w:val="28"/>
        </w:rPr>
        <w:t>, от 21.10.2022 № 98</w:t>
      </w:r>
      <w:r w:rsidR="00F36232">
        <w:rPr>
          <w:rFonts w:ascii="Times New Roman" w:eastAsia="Calibri" w:hAnsi="Times New Roman" w:cs="Times New Roman"/>
          <w:iCs/>
          <w:sz w:val="28"/>
          <w:szCs w:val="28"/>
        </w:rPr>
        <w:t>,от 27.07.202</w:t>
      </w:r>
      <w:r w:rsidR="00A56D0D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="00F36232">
        <w:rPr>
          <w:rFonts w:ascii="Times New Roman" w:eastAsia="Calibri" w:hAnsi="Times New Roman" w:cs="Times New Roman"/>
          <w:iCs/>
          <w:sz w:val="28"/>
          <w:szCs w:val="28"/>
        </w:rPr>
        <w:t xml:space="preserve"> № 71</w:t>
      </w:r>
      <w:r w:rsidR="00A56D0D">
        <w:rPr>
          <w:rFonts w:ascii="Times New Roman" w:eastAsia="Calibri" w:hAnsi="Times New Roman" w:cs="Times New Roman"/>
          <w:iCs/>
          <w:sz w:val="28"/>
          <w:szCs w:val="28"/>
        </w:rPr>
        <w:t>, от 09.07.2024</w:t>
      </w:r>
      <w:r w:rsidRPr="00D67C72">
        <w:rPr>
          <w:rFonts w:ascii="Times New Roman" w:eastAsia="Calibri" w:hAnsi="Times New Roman" w:cs="Times New Roman"/>
          <w:iCs/>
          <w:sz w:val="28"/>
          <w:szCs w:val="28"/>
        </w:rPr>
        <w:t>) следующие изменения:</w:t>
      </w:r>
      <w:proofErr w:type="gramEnd"/>
    </w:p>
    <w:p w14:paraId="16B82CB1" w14:textId="4E87F598" w:rsidR="00F36232" w:rsidRDefault="00F3569B" w:rsidP="00A56D0D">
      <w:pPr>
        <w:spacing w:after="0" w:line="256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67C72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изложить в следующей редакции:</w:t>
      </w:r>
    </w:p>
    <w:p w14:paraId="749B6BE2" w14:textId="77777777" w:rsidR="00A56D0D" w:rsidRDefault="00F36232" w:rsidP="00A56D0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A56D0D"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реестр источников доходов бюджета в отношении каждого источника дохода бюджета включается следующая информация:</w:t>
      </w:r>
    </w:p>
    <w:p w14:paraId="529FD4FD" w14:textId="0986A688" w:rsidR="00A56D0D" w:rsidRPr="00A56D0D" w:rsidRDefault="00A56D0D" w:rsidP="00A56D0D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а) наименование источника дохода бюджета;</w:t>
      </w:r>
    </w:p>
    <w:p w14:paraId="58BAD41C" w14:textId="731840F2" w:rsidR="00A56D0D" w:rsidRPr="00A56D0D" w:rsidRDefault="00A56D0D" w:rsidP="00A56D0D">
      <w:p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б) </w:t>
      </w:r>
      <w:r w:rsidR="00F84502" w:rsidRPr="00F84502">
        <w:rPr>
          <w:rFonts w:ascii="Times New Roman" w:eastAsia="Times New Roman" w:hAnsi="Times New Roman" w:cs="Times New Roman"/>
          <w:sz w:val="28"/>
          <w:szCs w:val="28"/>
          <w:lang w:eastAsia="ar-SA"/>
        </w:rPr>
        <w:t>код классификации доходов бюджетов, соответствующий источнику дохода бюджета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12682D16" w14:textId="58B30791" w:rsidR="00A56D0D" w:rsidRPr="00A56D0D" w:rsidRDefault="00A56D0D" w:rsidP="00A56D0D">
      <w:p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в) </w:t>
      </w:r>
      <w:r w:rsidR="00F84502" w:rsidRPr="00F845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наименование группы источников доходов бюджетов, в </w:t>
      </w:r>
      <w:proofErr w:type="gramStart"/>
      <w:r w:rsidR="00F84502" w:rsidRPr="00F84502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которую</w:t>
      </w:r>
      <w:proofErr w:type="gramEnd"/>
      <w:r w:rsidR="00F84502" w:rsidRPr="00F845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входит источник дохода бюджета;</w:t>
      </w:r>
    </w:p>
    <w:p w14:paraId="41966295" w14:textId="77777777" w:rsidR="00A56D0D" w:rsidRPr="00A56D0D" w:rsidRDefault="00A56D0D" w:rsidP="00A56D0D">
      <w:pPr>
        <w:tabs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г) информация о публично-правовом образовании, в доход бюджета которого зачисляются платежи, являющиеся источником дохода бюджета;</w:t>
      </w:r>
    </w:p>
    <w:p w14:paraId="4150D3CF" w14:textId="77777777" w:rsidR="00A56D0D" w:rsidRPr="00A56D0D" w:rsidRDefault="00A56D0D" w:rsidP="00A56D0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д) информация о главных администраторах доходов бюджета;</w:t>
      </w:r>
    </w:p>
    <w:p w14:paraId="54DA7255" w14:textId="67AE8E7E" w:rsidR="00A56D0D" w:rsidRPr="00A56D0D" w:rsidRDefault="00A56D0D" w:rsidP="00A56D0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е) показатели прогноза доходов бюджета по коду классификации доходов бюджет</w:t>
      </w:r>
      <w:r w:rsidR="00F84502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соответствующему источнику дохода бюджета, сформированные в целях составления и утверждения решения о бюджете;</w:t>
      </w:r>
    </w:p>
    <w:p w14:paraId="5B610151" w14:textId="071BF771" w:rsidR="00A56D0D" w:rsidRPr="00A56D0D" w:rsidRDefault="00A56D0D" w:rsidP="00A56D0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ж) показатели прогноза доходов бюджета по коду классификации доходов бюджет</w:t>
      </w:r>
      <w:r w:rsidR="00F84502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соответствующему источнику дохода бюджета, принимающие значения прогнозируемого общего объема доходов бюджета в соответствии с решением о бюджете;</w:t>
      </w:r>
    </w:p>
    <w:p w14:paraId="337C637B" w14:textId="000E543D" w:rsidR="00A56D0D" w:rsidRPr="00A56D0D" w:rsidRDefault="00A56D0D" w:rsidP="00A56D0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з) показатели прогноза доходов бюджета по коду классификации доходов бюджет</w:t>
      </w:r>
      <w:r w:rsidR="00F84502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соответствующему источнику дохода бюджета, принимающие значения прогнозируемого общего объема доходов бюджета в соответствии с решением о бюджете с учетом решения о внесении изменений в решение о бюджете;</w:t>
      </w:r>
    </w:p>
    <w:p w14:paraId="46014478" w14:textId="0EE2623C" w:rsidR="00A56D0D" w:rsidRPr="00A56D0D" w:rsidRDefault="00A56D0D" w:rsidP="00A56D0D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и) показатели уточненного прогноза доходов бюджета по коду классификации доходов бюджет</w:t>
      </w:r>
      <w:r w:rsidR="00F84502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соответствующему источнику дохода бюджета, формируемые в рамках составления сведений для составления и ведения кассового плана исполнения бюджета;</w:t>
      </w:r>
    </w:p>
    <w:p w14:paraId="39AC80D1" w14:textId="1240D727" w:rsidR="00A56D0D" w:rsidRPr="00A56D0D" w:rsidRDefault="00A56D0D" w:rsidP="00A56D0D">
      <w:pPr>
        <w:tabs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к) показатели кассовых поступлений по коду классификации доходов бюджет</w:t>
      </w:r>
      <w:r w:rsidR="00F84502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соответствующему источнику дохода бюджета;</w:t>
      </w:r>
    </w:p>
    <w:p w14:paraId="29D6A7DF" w14:textId="675F4A1C" w:rsidR="00A56D0D" w:rsidRDefault="00A56D0D" w:rsidP="00A56D0D">
      <w:pPr>
        <w:tabs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л) показатели кассовых поступлений по коду классификации доходов бюджет</w:t>
      </w:r>
      <w:r w:rsidR="00F84502">
        <w:rPr>
          <w:rFonts w:ascii="Times New Roman" w:eastAsia="Times New Roman" w:hAnsi="Times New Roman" w:cs="Times New Roman"/>
          <w:sz w:val="28"/>
          <w:szCs w:val="28"/>
          <w:lang w:eastAsia="ar-SA"/>
        </w:rPr>
        <w:t>ов</w:t>
      </w:r>
      <w:r w:rsidRPr="00A56D0D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соответствующему источнику дохода бюджета, принимающие значения доходов бюджета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решением об исполнении бюджета;</w:t>
      </w:r>
    </w:p>
    <w:p w14:paraId="121C6B33" w14:textId="5054230E" w:rsidR="00F36232" w:rsidRPr="00F36232" w:rsidRDefault="00A56D0D" w:rsidP="00A56D0D">
      <w:pPr>
        <w:tabs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м) иная информация, предусмотренная порядками формирования и ведения реестров источников доходов бюджетов, утвержденными в установленном порядке (за исключением реестра источников доходов Российской Федерации)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.»</w:t>
      </w:r>
      <w:proofErr w:type="gramEnd"/>
      <w:r w:rsidR="00F3623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1694439" w14:textId="24B2D3EC" w:rsidR="00F3569B" w:rsidRPr="00AC4B03" w:rsidRDefault="00F36232" w:rsidP="00F36232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D67C7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3569B" w:rsidRPr="00AC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</w:t>
      </w:r>
      <w:r w:rsidR="00D67C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="00F3569B" w:rsidRPr="00AC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 </w:t>
      </w:r>
    </w:p>
    <w:p w14:paraId="2C5016E4" w14:textId="6153E062" w:rsidR="00F36232" w:rsidRPr="00F36232" w:rsidRDefault="00F3569B" w:rsidP="00F3623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B0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67C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C4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6232"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Уникальный номер реестровой </w:t>
      </w:r>
      <w:proofErr w:type="gramStart"/>
      <w:r w:rsidR="00F36232"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источника дохода бюджета реестра источников доходов бюджета</w:t>
      </w:r>
      <w:proofErr w:type="gramEnd"/>
      <w:r w:rsidR="00F36232"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следующую структуру:</w:t>
      </w:r>
    </w:p>
    <w:p w14:paraId="178AEBF7" w14:textId="28464A94" w:rsidR="00F36232" w:rsidRPr="00F36232" w:rsidRDefault="00F36232" w:rsidP="00F3623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2, 3, 4, 5 разряды - значения группы доходов, подгруппы доходов, статьи доходов, предусмотренные кодом </w:t>
      </w:r>
      <w:proofErr w:type="gramStart"/>
      <w:r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доходов бюджетов классификации доходов бюджет</w:t>
      </w:r>
      <w:r w:rsidR="00F8450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gramEnd"/>
      <w:r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8B32FB" w14:textId="4E6CBA42" w:rsidR="00F36232" w:rsidRPr="00F36232" w:rsidRDefault="00F36232" w:rsidP="00F3623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7, 8, 9, 10 разряды - </w:t>
      </w:r>
      <w:r w:rsid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источника дохода бюджета в соответствии с перечнем источников доходов Российской Федерации;</w:t>
      </w:r>
    </w:p>
    <w:p w14:paraId="422F8F44" w14:textId="1C3ADE98" w:rsidR="00F36232" w:rsidRPr="00F36232" w:rsidRDefault="00F36232" w:rsidP="00F3623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разряд - код </w:t>
      </w:r>
      <w:r w:rsid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 источников доходов федерального бюджета,</w:t>
      </w:r>
      <w:r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бюджетов государственных внебюджетных фондов, </w:t>
      </w:r>
      <w:r w:rsidR="00A56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субъектов Российской Федерации, муниципальных образований, консолидированных групп источников доходов Российской Федерации, бюджетов субъектов Российской Федерации, бюджетов для территории субъекта Российской Федерации, муниципального района, городского округа с внутригородским делением, </w:t>
      </w:r>
      <w:r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установленный Министерством финансов Российской Федерации;</w:t>
      </w:r>
    </w:p>
    <w:p w14:paraId="3597F381" w14:textId="77777777" w:rsidR="00F36232" w:rsidRPr="00F36232" w:rsidRDefault="00F36232" w:rsidP="00F3623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>12, 13 разряды - код субъекта Российской Федерации, установленный Министерством финансов Российской Федерации, в бюджет которого зачисляется платеж;</w:t>
      </w:r>
    </w:p>
    <w:p w14:paraId="21656080" w14:textId="77777777" w:rsidR="00F36232" w:rsidRPr="00F36232" w:rsidRDefault="00F36232" w:rsidP="00F3623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14, 15, 16, 17, 18, 19, 20, 21 разряды - код территории населенного пункта в соответствии с Общероссийским классификатором территорий муниципальных образований, в бюджет которого зачисляется платеж;</w:t>
      </w:r>
    </w:p>
    <w:p w14:paraId="4933D0A9" w14:textId="77777777" w:rsidR="00F36232" w:rsidRPr="00F36232" w:rsidRDefault="00F36232" w:rsidP="00F3623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>22, 23, 24, 25, 26, 27 разряды - номер источника доходов бюджета;</w:t>
      </w:r>
    </w:p>
    <w:p w14:paraId="32B4D84B" w14:textId="62B77745" w:rsidR="00F3569B" w:rsidRPr="00AC4B03" w:rsidRDefault="00F84502" w:rsidP="00F3623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Порядковый номер </w:t>
      </w:r>
      <w:proofErr w:type="gramStart"/>
      <w:r w:rsidRPr="00F845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версии реестровой записи источника дохода бюджета реестра источников доходов бюджета</w:t>
      </w:r>
      <w:proofErr w:type="gramEnd"/>
      <w:r w:rsidRPr="00F8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из 3 разрядов</w:t>
      </w:r>
      <w:r w:rsidR="00F36232" w:rsidRP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569B" w:rsidRPr="00AC4B0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62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DA917B" w14:textId="77777777" w:rsidR="00F3569B" w:rsidRPr="00AC4B03" w:rsidRDefault="00F3569B" w:rsidP="00F356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B03">
        <w:rPr>
          <w:rFonts w:ascii="Times New Roman" w:eastAsia="Calibri" w:hAnsi="Times New Roman" w:cs="Times New Roman"/>
          <w:sz w:val="28"/>
          <w:szCs w:val="28"/>
        </w:rPr>
        <w:t>2. Настоящее постановление подлежит официальному опубликованию (обнародованию) и вступает в силу после его официального опубликования (обнародования).</w:t>
      </w:r>
    </w:p>
    <w:p w14:paraId="020C0C88" w14:textId="42A706A9" w:rsidR="00F3569B" w:rsidRPr="00AC4B03" w:rsidRDefault="00F3569B" w:rsidP="00F3569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B03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AC4B03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C4B03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D67C72">
        <w:rPr>
          <w:rFonts w:ascii="Times New Roman" w:eastAsia="Calibri" w:hAnsi="Times New Roman" w:cs="Times New Roman"/>
          <w:sz w:val="28"/>
          <w:szCs w:val="28"/>
        </w:rPr>
        <w:t>заместителя главы сельского поселения В.Д. Вистунову</w:t>
      </w:r>
      <w:r w:rsidRPr="00AC4B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495FA7" w14:textId="77777777" w:rsidR="00F3569B" w:rsidRDefault="00F3569B" w:rsidP="00F35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C07D47" w14:textId="77777777" w:rsidR="00F36232" w:rsidRPr="00AC4B03" w:rsidRDefault="00F36232" w:rsidP="00F35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E73D85" w14:textId="77777777" w:rsidR="00F3569B" w:rsidRDefault="00F3569B" w:rsidP="00F356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160FE9" w14:textId="53415F2C" w:rsidR="00D4461D" w:rsidRDefault="00F84502" w:rsidP="00F36232">
      <w:pPr>
        <w:autoSpaceDE w:val="0"/>
        <w:autoSpaceDN w:val="0"/>
        <w:adjustRightInd w:val="0"/>
        <w:spacing w:after="0" w:line="240" w:lineRule="auto"/>
        <w:jc w:val="both"/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3569B" w:rsidRPr="00AC4B03">
        <w:rPr>
          <w:rFonts w:ascii="Times New Roman" w:eastAsia="Calibri" w:hAnsi="Times New Roman" w:cs="Times New Roman"/>
          <w:sz w:val="28"/>
          <w:szCs w:val="28"/>
        </w:rPr>
        <w:t>Глав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F3569B" w:rsidRPr="00AC4B03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r w:rsidR="00D67C7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F3623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D67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В.Д. Вистунова</w:t>
      </w:r>
    </w:p>
    <w:sectPr w:rsidR="00D4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BE"/>
    <w:rsid w:val="000124C3"/>
    <w:rsid w:val="001606EE"/>
    <w:rsid w:val="003B06D9"/>
    <w:rsid w:val="003E0EEF"/>
    <w:rsid w:val="005E5E08"/>
    <w:rsid w:val="006C38BE"/>
    <w:rsid w:val="009F0C76"/>
    <w:rsid w:val="00A56D0D"/>
    <w:rsid w:val="00B30D3C"/>
    <w:rsid w:val="00D4461D"/>
    <w:rsid w:val="00D67C72"/>
    <w:rsid w:val="00F3569B"/>
    <w:rsid w:val="00F36232"/>
    <w:rsid w:val="00F8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52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4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Стороженко Вадим Юрьевич</dc:creator>
  <cp:lastModifiedBy>комп-1</cp:lastModifiedBy>
  <cp:revision>4</cp:revision>
  <cp:lastPrinted>2023-07-27T03:28:00Z</cp:lastPrinted>
  <dcterms:created xsi:type="dcterms:W3CDTF">2026-02-13T08:54:00Z</dcterms:created>
  <dcterms:modified xsi:type="dcterms:W3CDTF">2026-02-19T10:09:00Z</dcterms:modified>
</cp:coreProperties>
</file>